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7E5413">
        <w:rPr>
          <w:rFonts w:ascii="Times New Roman" w:eastAsia="Times New Roman" w:hAnsi="Times New Roman" w:cs="Times New Roman"/>
          <w:b/>
          <w:highlight w:val="white"/>
        </w:rPr>
        <w:t xml:space="preserve">ВАЖНО! Перед началом любого использования указанных ниже Программ для ЭВМ внимательно ознакомьтесь с условиями ее использования, содержащимися в настоящем Соглашении. Установка, запуск или иное начало использования Программы означает надлежащее заключение </w:t>
      </w:r>
      <w:r w:rsidRPr="007E5413">
        <w:rPr>
          <w:rFonts w:ascii="Times New Roman" w:eastAsia="Times New Roman" w:hAnsi="Times New Roman" w:cs="Times New Roman"/>
          <w:b/>
          <w:highlight w:val="white"/>
        </w:rPr>
        <w:t>настоящего Соглашения и Ваше полное согласие со всеми его условиями. Если Вы не согласны безоговорочно принять условия настоящего Соглашения, Вы не имеете права использовать Программу.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 xml:space="preserve"> 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7E5413">
        <w:rPr>
          <w:rFonts w:ascii="Times New Roman" w:eastAsia="Times New Roman" w:hAnsi="Times New Roman" w:cs="Times New Roman"/>
          <w:b/>
          <w:highlight w:val="white"/>
        </w:rPr>
        <w:t>СУБЛИЦЕНЗИОННОЕ СОГЛАШЕНИЕ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 xml:space="preserve">Данное </w:t>
      </w:r>
      <w:proofErr w:type="spellStart"/>
      <w:r w:rsidRPr="007E5413">
        <w:rPr>
          <w:rFonts w:ascii="Times New Roman" w:eastAsia="Times New Roman" w:hAnsi="Times New Roman" w:cs="Times New Roman"/>
          <w:highlight w:val="white"/>
        </w:rPr>
        <w:t>Сублицензионное</w:t>
      </w:r>
      <w:proofErr w:type="spellEnd"/>
      <w:r w:rsidRPr="007E5413">
        <w:rPr>
          <w:rFonts w:ascii="Times New Roman" w:eastAsia="Times New Roman" w:hAnsi="Times New Roman" w:cs="Times New Roman"/>
          <w:highlight w:val="white"/>
        </w:rPr>
        <w:t xml:space="preserve"> соглашение применяе</w:t>
      </w:r>
      <w:r w:rsidRPr="007E5413">
        <w:rPr>
          <w:rFonts w:ascii="Times New Roman" w:eastAsia="Times New Roman" w:hAnsi="Times New Roman" w:cs="Times New Roman"/>
          <w:highlight w:val="white"/>
        </w:rPr>
        <w:t>тся к Программе для ЭВМ: «</w:t>
      </w:r>
      <w:proofErr w:type="spellStart"/>
      <w:r w:rsidRPr="007E5413">
        <w:rPr>
          <w:rFonts w:ascii="Times New Roman" w:eastAsia="Times New Roman" w:hAnsi="Times New Roman" w:cs="Times New Roman"/>
          <w:highlight w:val="white"/>
        </w:rPr>
        <w:t>AmoCRM</w:t>
      </w:r>
      <w:proofErr w:type="spellEnd"/>
      <w:r w:rsidRPr="007E5413">
        <w:rPr>
          <w:rFonts w:ascii="Times New Roman" w:eastAsia="Times New Roman" w:hAnsi="Times New Roman" w:cs="Times New Roman"/>
          <w:highlight w:val="white"/>
        </w:rPr>
        <w:t xml:space="preserve"> 2.0»</w:t>
      </w:r>
    </w:p>
    <w:p w:rsidR="00846EF5" w:rsidRPr="007E5413" w:rsidRDefault="00846EF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7E5413">
        <w:rPr>
          <w:rFonts w:ascii="Times New Roman" w:eastAsia="Times New Roman" w:hAnsi="Times New Roman" w:cs="Times New Roman"/>
          <w:b/>
          <w:highlight w:val="white"/>
        </w:rPr>
        <w:t>1. ОСНОВНЫЕ ТЕРМИНЫ</w:t>
      </w:r>
    </w:p>
    <w:p w:rsidR="00846EF5" w:rsidRPr="007E5413" w:rsidRDefault="004C6AC8" w:rsidP="00BD691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 xml:space="preserve">1.1. </w:t>
      </w:r>
      <w:r w:rsidRPr="007E5413">
        <w:rPr>
          <w:rFonts w:ascii="Times New Roman" w:eastAsia="Times New Roman" w:hAnsi="Times New Roman" w:cs="Times New Roman"/>
          <w:b/>
          <w:highlight w:val="white"/>
        </w:rPr>
        <w:t>Лицензиар</w:t>
      </w:r>
      <w:r w:rsidRPr="007E5413">
        <w:rPr>
          <w:rFonts w:ascii="Times New Roman" w:eastAsia="Times New Roman" w:hAnsi="Times New Roman" w:cs="Times New Roman"/>
          <w:highlight w:val="white"/>
        </w:rPr>
        <w:t xml:space="preserve"> - Акционерное Общество «</w:t>
      </w:r>
      <w:proofErr w:type="spellStart"/>
      <w:r w:rsidRPr="007E5413">
        <w:rPr>
          <w:rFonts w:ascii="Times New Roman" w:eastAsia="Times New Roman" w:hAnsi="Times New Roman" w:cs="Times New Roman"/>
          <w:highlight w:val="white"/>
        </w:rPr>
        <w:t>амоЦРМ</w:t>
      </w:r>
      <w:proofErr w:type="spellEnd"/>
      <w:r w:rsidRPr="007E5413">
        <w:rPr>
          <w:rFonts w:ascii="Times New Roman" w:eastAsia="Times New Roman" w:hAnsi="Times New Roman" w:cs="Times New Roman"/>
          <w:highlight w:val="white"/>
        </w:rPr>
        <w:t>» (</w:t>
      </w:r>
      <w:r w:rsidR="00BD6917" w:rsidRPr="00BD6917">
        <w:rPr>
          <w:rFonts w:ascii="Times New Roman" w:eastAsia="Times New Roman" w:hAnsi="Times New Roman" w:cs="Times New Roman"/>
          <w:highlight w:val="white"/>
        </w:rPr>
        <w:t xml:space="preserve">121205, </w:t>
      </w:r>
      <w:r w:rsidR="00BD6917" w:rsidRPr="00BD6917">
        <w:rPr>
          <w:rFonts w:ascii="Times New Roman" w:eastAsia="Times New Roman" w:hAnsi="Times New Roman" w:cs="Times New Roman" w:hint="eastAsia"/>
          <w:highlight w:val="white"/>
        </w:rPr>
        <w:t>г</w:t>
      </w:r>
      <w:r w:rsidR="00BD6917" w:rsidRPr="00BD6917">
        <w:rPr>
          <w:rFonts w:ascii="Times New Roman" w:eastAsia="Times New Roman" w:hAnsi="Times New Roman" w:cs="Times New Roman"/>
          <w:highlight w:val="white"/>
        </w:rPr>
        <w:t xml:space="preserve">. </w:t>
      </w:r>
      <w:r w:rsidR="00BD6917" w:rsidRPr="00BD6917">
        <w:rPr>
          <w:rFonts w:ascii="Times New Roman" w:eastAsia="Times New Roman" w:hAnsi="Times New Roman" w:cs="Times New Roman" w:hint="eastAsia"/>
          <w:highlight w:val="white"/>
        </w:rPr>
        <w:t>Москва</w:t>
      </w:r>
      <w:r w:rsidR="00BD6917" w:rsidRPr="00BD6917">
        <w:rPr>
          <w:rFonts w:ascii="Times New Roman" w:eastAsia="Times New Roman" w:hAnsi="Times New Roman" w:cs="Times New Roman"/>
          <w:highlight w:val="white"/>
        </w:rPr>
        <w:t xml:space="preserve">, </w:t>
      </w:r>
      <w:r w:rsidR="00BD6917" w:rsidRPr="00BD6917">
        <w:rPr>
          <w:rFonts w:ascii="Times New Roman" w:eastAsia="Times New Roman" w:hAnsi="Times New Roman" w:cs="Times New Roman" w:hint="eastAsia"/>
          <w:highlight w:val="white"/>
        </w:rPr>
        <w:t>территория</w:t>
      </w:r>
      <w:r w:rsidR="00BD6917">
        <w:rPr>
          <w:rFonts w:ascii="Times New Roman" w:eastAsia="Times New Roman" w:hAnsi="Times New Roman" w:cs="Times New Roman"/>
          <w:highlight w:val="white"/>
        </w:rPr>
        <w:t xml:space="preserve"> </w:t>
      </w:r>
      <w:r w:rsidR="00BD6917" w:rsidRPr="00BD6917">
        <w:rPr>
          <w:rFonts w:ascii="Times New Roman" w:eastAsia="Times New Roman" w:hAnsi="Times New Roman" w:cs="Times New Roman" w:hint="eastAsia"/>
          <w:highlight w:val="white"/>
        </w:rPr>
        <w:t>инновационного</w:t>
      </w:r>
      <w:r w:rsidR="00BD6917" w:rsidRPr="00BD6917">
        <w:rPr>
          <w:rFonts w:ascii="Times New Roman" w:eastAsia="Times New Roman" w:hAnsi="Times New Roman" w:cs="Times New Roman"/>
          <w:highlight w:val="white"/>
        </w:rPr>
        <w:t xml:space="preserve"> </w:t>
      </w:r>
      <w:r w:rsidR="00BD6917" w:rsidRPr="00BD6917">
        <w:rPr>
          <w:rFonts w:ascii="Times New Roman" w:eastAsia="Times New Roman" w:hAnsi="Times New Roman" w:cs="Times New Roman" w:hint="eastAsia"/>
          <w:highlight w:val="white"/>
        </w:rPr>
        <w:t>центра</w:t>
      </w:r>
      <w:r w:rsidR="00BD6917" w:rsidRPr="00BD6917">
        <w:rPr>
          <w:rFonts w:ascii="Times New Roman" w:eastAsia="Times New Roman" w:hAnsi="Times New Roman" w:cs="Times New Roman"/>
          <w:highlight w:val="white"/>
        </w:rPr>
        <w:t xml:space="preserve"> </w:t>
      </w:r>
      <w:r w:rsidR="00BD6917" w:rsidRPr="00BD6917">
        <w:rPr>
          <w:rFonts w:ascii="Times New Roman" w:eastAsia="Times New Roman" w:hAnsi="Times New Roman" w:cs="Times New Roman" w:hint="eastAsia"/>
          <w:highlight w:val="white"/>
        </w:rPr>
        <w:t>«</w:t>
      </w:r>
      <w:proofErr w:type="spellStart"/>
      <w:r w:rsidR="00BD6917" w:rsidRPr="00BD6917">
        <w:rPr>
          <w:rFonts w:ascii="Times New Roman" w:eastAsia="Times New Roman" w:hAnsi="Times New Roman" w:cs="Times New Roman" w:hint="eastAsia"/>
          <w:highlight w:val="white"/>
        </w:rPr>
        <w:t>Сколково</w:t>
      </w:r>
      <w:proofErr w:type="spellEnd"/>
      <w:r w:rsidR="00BD6917" w:rsidRPr="00BD6917">
        <w:rPr>
          <w:rFonts w:ascii="Times New Roman" w:eastAsia="Times New Roman" w:hAnsi="Times New Roman" w:cs="Times New Roman" w:hint="eastAsia"/>
          <w:highlight w:val="white"/>
        </w:rPr>
        <w:t>»</w:t>
      </w:r>
      <w:r w:rsidR="00BD6917" w:rsidRPr="00BD6917">
        <w:rPr>
          <w:rFonts w:ascii="Times New Roman" w:eastAsia="Times New Roman" w:hAnsi="Times New Roman" w:cs="Times New Roman"/>
          <w:highlight w:val="white"/>
        </w:rPr>
        <w:t xml:space="preserve">, </w:t>
      </w:r>
      <w:r w:rsidR="00BD6917" w:rsidRPr="00BD6917">
        <w:rPr>
          <w:rFonts w:ascii="Times New Roman" w:eastAsia="Times New Roman" w:hAnsi="Times New Roman" w:cs="Times New Roman" w:hint="eastAsia"/>
          <w:highlight w:val="white"/>
        </w:rPr>
        <w:t>Большой</w:t>
      </w:r>
      <w:r w:rsidR="00BD6917" w:rsidRPr="00BD6917">
        <w:rPr>
          <w:rFonts w:ascii="Times New Roman" w:eastAsia="Times New Roman" w:hAnsi="Times New Roman" w:cs="Times New Roman"/>
          <w:highlight w:val="white"/>
        </w:rPr>
        <w:t xml:space="preserve"> </w:t>
      </w:r>
      <w:r w:rsidR="00BD6917" w:rsidRPr="00BD6917">
        <w:rPr>
          <w:rFonts w:ascii="Times New Roman" w:eastAsia="Times New Roman" w:hAnsi="Times New Roman" w:cs="Times New Roman" w:hint="eastAsia"/>
          <w:highlight w:val="white"/>
        </w:rPr>
        <w:t>бульвар</w:t>
      </w:r>
      <w:r w:rsidR="00BD6917" w:rsidRPr="00BD6917">
        <w:rPr>
          <w:rFonts w:ascii="Times New Roman" w:eastAsia="Times New Roman" w:hAnsi="Times New Roman" w:cs="Times New Roman"/>
          <w:highlight w:val="white"/>
        </w:rPr>
        <w:t xml:space="preserve">, </w:t>
      </w:r>
      <w:r w:rsidR="00BD6917" w:rsidRPr="00BD6917">
        <w:rPr>
          <w:rFonts w:ascii="Times New Roman" w:eastAsia="Times New Roman" w:hAnsi="Times New Roman" w:cs="Times New Roman" w:hint="eastAsia"/>
          <w:highlight w:val="white"/>
        </w:rPr>
        <w:t>д</w:t>
      </w:r>
      <w:r w:rsidR="00BD6917" w:rsidRPr="00BD6917">
        <w:rPr>
          <w:rFonts w:ascii="Times New Roman" w:eastAsia="Times New Roman" w:hAnsi="Times New Roman" w:cs="Times New Roman"/>
          <w:highlight w:val="white"/>
        </w:rPr>
        <w:t xml:space="preserve">. 42, </w:t>
      </w:r>
      <w:r w:rsidR="00BD6917" w:rsidRPr="00BD6917">
        <w:rPr>
          <w:rFonts w:ascii="Times New Roman" w:eastAsia="Times New Roman" w:hAnsi="Times New Roman" w:cs="Times New Roman" w:hint="eastAsia"/>
          <w:highlight w:val="white"/>
        </w:rPr>
        <w:t>стр</w:t>
      </w:r>
      <w:r w:rsidR="00BD6917" w:rsidRPr="00BD6917">
        <w:rPr>
          <w:rFonts w:ascii="Times New Roman" w:eastAsia="Times New Roman" w:hAnsi="Times New Roman" w:cs="Times New Roman"/>
          <w:highlight w:val="white"/>
        </w:rPr>
        <w:t xml:space="preserve">. 1, </w:t>
      </w:r>
      <w:r w:rsidR="00BD6917" w:rsidRPr="00BD6917">
        <w:rPr>
          <w:rFonts w:ascii="Times New Roman" w:eastAsia="Times New Roman" w:hAnsi="Times New Roman" w:cs="Times New Roman" w:hint="eastAsia"/>
          <w:highlight w:val="white"/>
        </w:rPr>
        <w:t>этаж</w:t>
      </w:r>
      <w:r w:rsidR="00BD6917" w:rsidRPr="00BD6917">
        <w:rPr>
          <w:rFonts w:ascii="Times New Roman" w:eastAsia="Times New Roman" w:hAnsi="Times New Roman" w:cs="Times New Roman"/>
          <w:highlight w:val="white"/>
        </w:rPr>
        <w:t xml:space="preserve"> 4, </w:t>
      </w:r>
      <w:r w:rsidR="00BD6917" w:rsidRPr="00BD6917">
        <w:rPr>
          <w:rFonts w:ascii="Times New Roman" w:eastAsia="Times New Roman" w:hAnsi="Times New Roman" w:cs="Times New Roman" w:hint="eastAsia"/>
          <w:highlight w:val="white"/>
        </w:rPr>
        <w:t>пом</w:t>
      </w:r>
      <w:r w:rsidR="00BD6917" w:rsidRPr="00BD6917">
        <w:rPr>
          <w:rFonts w:ascii="Times New Roman" w:eastAsia="Times New Roman" w:hAnsi="Times New Roman" w:cs="Times New Roman"/>
          <w:highlight w:val="white"/>
        </w:rPr>
        <w:t xml:space="preserve">.1448, </w:t>
      </w:r>
      <w:proofErr w:type="spellStart"/>
      <w:r w:rsidR="00BD6917" w:rsidRPr="00BD6917">
        <w:rPr>
          <w:rFonts w:ascii="Times New Roman" w:eastAsia="Times New Roman" w:hAnsi="Times New Roman" w:cs="Times New Roman" w:hint="eastAsia"/>
          <w:highlight w:val="white"/>
        </w:rPr>
        <w:t>рм</w:t>
      </w:r>
      <w:proofErr w:type="spellEnd"/>
      <w:r w:rsidR="00BD6917" w:rsidRPr="00BD6917">
        <w:rPr>
          <w:rFonts w:ascii="Times New Roman" w:eastAsia="Times New Roman" w:hAnsi="Times New Roman" w:cs="Times New Roman"/>
          <w:highlight w:val="white"/>
        </w:rPr>
        <w:t>. 6</w:t>
      </w:r>
      <w:r w:rsidRPr="007E5413">
        <w:rPr>
          <w:rFonts w:ascii="Times New Roman" w:eastAsia="Times New Roman" w:hAnsi="Times New Roman" w:cs="Times New Roman"/>
          <w:highlight w:val="white"/>
        </w:rPr>
        <w:t xml:space="preserve">), обладатель исключительных прав </w:t>
      </w:r>
      <w:proofErr w:type="gramStart"/>
      <w:r w:rsidRPr="007E5413">
        <w:rPr>
          <w:rFonts w:ascii="Times New Roman" w:eastAsia="Times New Roman" w:hAnsi="Times New Roman" w:cs="Times New Roman"/>
          <w:highlight w:val="white"/>
        </w:rPr>
        <w:t xml:space="preserve">на </w:t>
      </w:r>
      <w:r w:rsidR="00BD6917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7E5413">
        <w:rPr>
          <w:rFonts w:ascii="Times New Roman" w:eastAsia="Times New Roman" w:hAnsi="Times New Roman" w:cs="Times New Roman"/>
          <w:highlight w:val="white"/>
        </w:rPr>
        <w:t>Программу</w:t>
      </w:r>
      <w:proofErr w:type="gramEnd"/>
      <w:r w:rsidRPr="007E5413">
        <w:rPr>
          <w:rFonts w:ascii="Times New Roman" w:eastAsia="Times New Roman" w:hAnsi="Times New Roman" w:cs="Times New Roman"/>
          <w:highlight w:val="white"/>
        </w:rPr>
        <w:t>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 xml:space="preserve">1.2. </w:t>
      </w:r>
      <w:r w:rsidRPr="007E5413">
        <w:rPr>
          <w:rFonts w:ascii="Times New Roman" w:eastAsia="Times New Roman" w:hAnsi="Times New Roman" w:cs="Times New Roman"/>
          <w:b/>
          <w:highlight w:val="white"/>
        </w:rPr>
        <w:t>Лицензиат</w:t>
      </w:r>
      <w:r w:rsidRPr="007E5413">
        <w:rPr>
          <w:rFonts w:ascii="Times New Roman" w:eastAsia="Times New Roman" w:hAnsi="Times New Roman" w:cs="Times New Roman"/>
          <w:highlight w:val="white"/>
        </w:rPr>
        <w:t xml:space="preserve"> – Индивидуальный предприниматель </w:t>
      </w:r>
      <w:proofErr w:type="spellStart"/>
      <w:r w:rsidRPr="007E5413">
        <w:rPr>
          <w:rFonts w:ascii="Times New Roman" w:eastAsia="Times New Roman" w:hAnsi="Times New Roman" w:cs="Times New Roman"/>
          <w:highlight w:val="white"/>
        </w:rPr>
        <w:t>Лаговец</w:t>
      </w:r>
      <w:proofErr w:type="spellEnd"/>
      <w:r w:rsidRPr="007E5413">
        <w:rPr>
          <w:rFonts w:ascii="Times New Roman" w:eastAsia="Times New Roman" w:hAnsi="Times New Roman" w:cs="Times New Roman"/>
          <w:highlight w:val="white"/>
        </w:rPr>
        <w:t xml:space="preserve"> Сергей </w:t>
      </w:r>
      <w:proofErr w:type="gramStart"/>
      <w:r w:rsidRPr="007E5413">
        <w:rPr>
          <w:rFonts w:ascii="Times New Roman" w:eastAsia="Times New Roman" w:hAnsi="Times New Roman" w:cs="Times New Roman"/>
          <w:highlight w:val="white"/>
        </w:rPr>
        <w:t>Тарасович  (</w:t>
      </w:r>
      <w:proofErr w:type="gramEnd"/>
      <w:r w:rsidRPr="007E5413">
        <w:rPr>
          <w:rFonts w:ascii="Times New Roman" w:eastAsia="Times New Roman" w:hAnsi="Times New Roman" w:cs="Times New Roman"/>
          <w:highlight w:val="white"/>
        </w:rPr>
        <w:t>39</w:t>
      </w:r>
      <w:bookmarkStart w:id="0" w:name="_GoBack"/>
      <w:bookmarkEnd w:id="0"/>
      <w:r w:rsidRPr="007E5413">
        <w:rPr>
          <w:rFonts w:ascii="Times New Roman" w:eastAsia="Times New Roman" w:hAnsi="Times New Roman" w:cs="Times New Roman"/>
          <w:highlight w:val="white"/>
        </w:rPr>
        <w:t>0000, Рязань, ул. Вокзальная, д. 51а, кв. 153), обладает неисключительным правом на Программу и имеет право реализации Лицензий на ПО «</w:t>
      </w:r>
      <w:proofErr w:type="spellStart"/>
      <w:r w:rsidRPr="007E5413">
        <w:rPr>
          <w:rFonts w:ascii="Times New Roman" w:eastAsia="Times New Roman" w:hAnsi="Times New Roman" w:cs="Times New Roman"/>
          <w:highlight w:val="white"/>
        </w:rPr>
        <w:t>AmoCRM</w:t>
      </w:r>
      <w:proofErr w:type="spellEnd"/>
      <w:r w:rsidRPr="007E5413">
        <w:rPr>
          <w:rFonts w:ascii="Times New Roman" w:eastAsia="Times New Roman" w:hAnsi="Times New Roman" w:cs="Times New Roman"/>
          <w:highlight w:val="white"/>
        </w:rPr>
        <w:t>» (неисключительных прав на использование ПО «</w:t>
      </w:r>
      <w:proofErr w:type="spellStart"/>
      <w:r w:rsidRPr="007E5413">
        <w:rPr>
          <w:rFonts w:ascii="Times New Roman" w:eastAsia="Times New Roman" w:hAnsi="Times New Roman" w:cs="Times New Roman"/>
          <w:highlight w:val="white"/>
        </w:rPr>
        <w:t>AmoCRM</w:t>
      </w:r>
      <w:proofErr w:type="spellEnd"/>
      <w:r w:rsidRPr="007E5413">
        <w:rPr>
          <w:rFonts w:ascii="Times New Roman" w:eastAsia="Times New Roman" w:hAnsi="Times New Roman" w:cs="Times New Roman"/>
          <w:highlight w:val="white"/>
        </w:rPr>
        <w:t>») конечным пользователям на основании Па</w:t>
      </w:r>
      <w:r w:rsidRPr="007E5413">
        <w:rPr>
          <w:rFonts w:ascii="Times New Roman" w:eastAsia="Times New Roman" w:hAnsi="Times New Roman" w:cs="Times New Roman"/>
          <w:highlight w:val="white"/>
        </w:rPr>
        <w:t>ртнерского соглашения №28431706 от 30.11.2020 г. с Лицензиаром.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 xml:space="preserve">1.3. </w:t>
      </w:r>
      <w:r w:rsidRPr="007E5413">
        <w:rPr>
          <w:rFonts w:ascii="Times New Roman" w:eastAsia="Times New Roman" w:hAnsi="Times New Roman" w:cs="Times New Roman"/>
          <w:b/>
          <w:highlight w:val="white"/>
        </w:rPr>
        <w:t>Сублицензиат</w:t>
      </w:r>
      <w:r w:rsidRPr="007E5413">
        <w:rPr>
          <w:rFonts w:ascii="Times New Roman" w:eastAsia="Times New Roman" w:hAnsi="Times New Roman" w:cs="Times New Roman"/>
          <w:highlight w:val="white"/>
        </w:rPr>
        <w:t xml:space="preserve"> – любое физическое или юридическое лицо, заключившее с Лицензиатом Договор на условиях, содержащихся в данном Соглашении.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 xml:space="preserve">1.4. </w:t>
      </w:r>
      <w:r w:rsidRPr="007E5413">
        <w:rPr>
          <w:rFonts w:ascii="Times New Roman" w:eastAsia="Times New Roman" w:hAnsi="Times New Roman" w:cs="Times New Roman"/>
          <w:b/>
          <w:highlight w:val="white"/>
        </w:rPr>
        <w:t>Программа</w:t>
      </w:r>
      <w:r w:rsidRPr="007E5413">
        <w:rPr>
          <w:rFonts w:ascii="Times New Roman" w:eastAsia="Times New Roman" w:hAnsi="Times New Roman" w:cs="Times New Roman"/>
          <w:highlight w:val="white"/>
        </w:rPr>
        <w:t xml:space="preserve"> – Программа для ЭВМ «</w:t>
      </w:r>
      <w:proofErr w:type="spellStart"/>
      <w:r w:rsidRPr="007E5413">
        <w:rPr>
          <w:rFonts w:ascii="Times New Roman" w:eastAsia="Times New Roman" w:hAnsi="Times New Roman" w:cs="Times New Roman"/>
          <w:highlight w:val="white"/>
        </w:rPr>
        <w:t>AmoCRM</w:t>
      </w:r>
      <w:proofErr w:type="spellEnd"/>
      <w:r w:rsidRPr="007E5413">
        <w:rPr>
          <w:rFonts w:ascii="Times New Roman" w:eastAsia="Times New Roman" w:hAnsi="Times New Roman" w:cs="Times New Roman"/>
          <w:highlight w:val="white"/>
        </w:rPr>
        <w:t xml:space="preserve"> 2.0» (как</w:t>
      </w:r>
      <w:r w:rsidRPr="007E5413">
        <w:rPr>
          <w:rFonts w:ascii="Times New Roman" w:eastAsia="Times New Roman" w:hAnsi="Times New Roman" w:cs="Times New Roman"/>
          <w:highlight w:val="white"/>
        </w:rPr>
        <w:t xml:space="preserve"> в целом, так и ее компоненты), являющаяся представленной в объективной форме совокупностью данных и команд, в том числе исходного текста, базы данных, аудиовизуальных произведений, включённых в состав указанной программы для ЭВМ, а также любая документаци</w:t>
      </w:r>
      <w:r w:rsidRPr="007E5413">
        <w:rPr>
          <w:rFonts w:ascii="Times New Roman" w:eastAsia="Times New Roman" w:hAnsi="Times New Roman" w:cs="Times New Roman"/>
          <w:highlight w:val="white"/>
        </w:rPr>
        <w:t>я по ее использованию.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 xml:space="preserve">1.5. </w:t>
      </w:r>
      <w:r w:rsidRPr="007E5413">
        <w:rPr>
          <w:rFonts w:ascii="Times New Roman" w:eastAsia="Times New Roman" w:hAnsi="Times New Roman" w:cs="Times New Roman"/>
          <w:b/>
          <w:highlight w:val="white"/>
        </w:rPr>
        <w:t>Использование Программы</w:t>
      </w:r>
      <w:r w:rsidRPr="007E5413">
        <w:rPr>
          <w:rFonts w:ascii="Times New Roman" w:eastAsia="Times New Roman" w:hAnsi="Times New Roman" w:cs="Times New Roman"/>
          <w:highlight w:val="white"/>
        </w:rPr>
        <w:t xml:space="preserve"> – использование функциональных возможностей и/или запуск в порядке, определенном пользовательской (технической) документацией и настоящим Соглашением.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 xml:space="preserve">1.6. </w:t>
      </w:r>
      <w:r w:rsidRPr="007E5413">
        <w:rPr>
          <w:rFonts w:ascii="Times New Roman" w:eastAsia="Times New Roman" w:hAnsi="Times New Roman" w:cs="Times New Roman"/>
          <w:b/>
          <w:highlight w:val="white"/>
        </w:rPr>
        <w:t>Авторизованный пользователь</w:t>
      </w:r>
      <w:r w:rsidRPr="007E5413">
        <w:rPr>
          <w:rFonts w:ascii="Times New Roman" w:eastAsia="Times New Roman" w:hAnsi="Times New Roman" w:cs="Times New Roman"/>
          <w:highlight w:val="white"/>
        </w:rPr>
        <w:t xml:space="preserve"> – пользователь, заре</w:t>
      </w:r>
      <w:r w:rsidRPr="007E5413">
        <w:rPr>
          <w:rFonts w:ascii="Times New Roman" w:eastAsia="Times New Roman" w:hAnsi="Times New Roman" w:cs="Times New Roman"/>
          <w:highlight w:val="white"/>
        </w:rPr>
        <w:t>гистрированный Сублицензиатом в Программе и авторизовавшийся в ней как минимум один раз.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 xml:space="preserve">1.7. </w:t>
      </w:r>
      <w:r w:rsidRPr="007E5413">
        <w:rPr>
          <w:rFonts w:ascii="Times New Roman" w:eastAsia="Times New Roman" w:hAnsi="Times New Roman" w:cs="Times New Roman"/>
          <w:b/>
          <w:highlight w:val="white"/>
        </w:rPr>
        <w:t>Авторизация</w:t>
      </w:r>
      <w:r w:rsidRPr="007E5413">
        <w:rPr>
          <w:rFonts w:ascii="Times New Roman" w:eastAsia="Times New Roman" w:hAnsi="Times New Roman" w:cs="Times New Roman"/>
          <w:highlight w:val="white"/>
        </w:rPr>
        <w:t xml:space="preserve"> — процесс анализа на сервере Лицензиара введенных Сублицензиатом </w:t>
      </w:r>
      <w:proofErr w:type="spellStart"/>
      <w:r w:rsidRPr="007E5413">
        <w:rPr>
          <w:rFonts w:ascii="Times New Roman" w:eastAsia="Times New Roman" w:hAnsi="Times New Roman" w:cs="Times New Roman"/>
          <w:highlight w:val="white"/>
        </w:rPr>
        <w:t>Аутентификационных</w:t>
      </w:r>
      <w:proofErr w:type="spellEnd"/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данных, по результатам которого определяется наличие у Сублицензиа</w:t>
      </w:r>
      <w:r w:rsidRPr="007E5413">
        <w:rPr>
          <w:rFonts w:ascii="Times New Roman" w:eastAsia="Times New Roman" w:hAnsi="Times New Roman" w:cs="Times New Roman"/>
          <w:highlight w:val="white"/>
        </w:rPr>
        <w:t>та права на использование Программы.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 xml:space="preserve">1.8. </w:t>
      </w:r>
      <w:proofErr w:type="spellStart"/>
      <w:r w:rsidRPr="007E5413">
        <w:rPr>
          <w:rFonts w:ascii="Times New Roman" w:eastAsia="Times New Roman" w:hAnsi="Times New Roman" w:cs="Times New Roman"/>
          <w:b/>
          <w:highlight w:val="white"/>
        </w:rPr>
        <w:t>Аутентификационные</w:t>
      </w:r>
      <w:proofErr w:type="spellEnd"/>
      <w:r w:rsidRPr="007E5413">
        <w:rPr>
          <w:rFonts w:ascii="Times New Roman" w:eastAsia="Times New Roman" w:hAnsi="Times New Roman" w:cs="Times New Roman"/>
          <w:b/>
          <w:highlight w:val="white"/>
        </w:rPr>
        <w:t xml:space="preserve"> данные</w:t>
      </w:r>
      <w:r w:rsidRPr="007E5413">
        <w:rPr>
          <w:rFonts w:ascii="Times New Roman" w:eastAsia="Times New Roman" w:hAnsi="Times New Roman" w:cs="Times New Roman"/>
          <w:highlight w:val="white"/>
        </w:rPr>
        <w:t xml:space="preserve"> — уникальный логин (</w:t>
      </w:r>
      <w:proofErr w:type="spellStart"/>
      <w:r w:rsidRPr="007E5413">
        <w:rPr>
          <w:rFonts w:ascii="Times New Roman" w:eastAsia="Times New Roman" w:hAnsi="Times New Roman" w:cs="Times New Roman"/>
          <w:highlight w:val="white"/>
        </w:rPr>
        <w:t>login</w:t>
      </w:r>
      <w:proofErr w:type="spellEnd"/>
      <w:r w:rsidRPr="007E5413">
        <w:rPr>
          <w:rFonts w:ascii="Times New Roman" w:eastAsia="Times New Roman" w:hAnsi="Times New Roman" w:cs="Times New Roman"/>
          <w:highlight w:val="white"/>
        </w:rPr>
        <w:t>) и пароль (</w:t>
      </w:r>
      <w:proofErr w:type="spellStart"/>
      <w:r w:rsidRPr="007E5413">
        <w:rPr>
          <w:rFonts w:ascii="Times New Roman" w:eastAsia="Times New Roman" w:hAnsi="Times New Roman" w:cs="Times New Roman"/>
          <w:highlight w:val="white"/>
        </w:rPr>
        <w:t>password</w:t>
      </w:r>
      <w:proofErr w:type="spellEnd"/>
      <w:r w:rsidRPr="007E5413">
        <w:rPr>
          <w:rFonts w:ascii="Times New Roman" w:eastAsia="Times New Roman" w:hAnsi="Times New Roman" w:cs="Times New Roman"/>
          <w:highlight w:val="white"/>
        </w:rPr>
        <w:t>) Сублицензиата, используемые для доступа к Программе.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 xml:space="preserve">1.9. </w:t>
      </w:r>
      <w:r w:rsidRPr="007E5413">
        <w:rPr>
          <w:rFonts w:ascii="Times New Roman" w:eastAsia="Times New Roman" w:hAnsi="Times New Roman" w:cs="Times New Roman"/>
          <w:b/>
          <w:highlight w:val="white"/>
        </w:rPr>
        <w:t>Аккаунт</w:t>
      </w:r>
      <w:r w:rsidRPr="007E5413">
        <w:rPr>
          <w:rFonts w:ascii="Times New Roman" w:eastAsia="Times New Roman" w:hAnsi="Times New Roman" w:cs="Times New Roman"/>
          <w:highlight w:val="white"/>
        </w:rPr>
        <w:t xml:space="preserve"> – информационный ресурс, являющийся совокупностью данных одной копии Программы с уникальным идентификатором, с помощью которого группируются объекты программы для их совместного отображения и использования.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 xml:space="preserve">1.10. </w:t>
      </w:r>
      <w:r w:rsidRPr="007E5413">
        <w:rPr>
          <w:rFonts w:ascii="Times New Roman" w:eastAsia="Times New Roman" w:hAnsi="Times New Roman" w:cs="Times New Roman"/>
          <w:b/>
          <w:highlight w:val="white"/>
        </w:rPr>
        <w:t>Техническая поддержка</w:t>
      </w:r>
      <w:r w:rsidRPr="007E5413">
        <w:rPr>
          <w:rFonts w:ascii="Times New Roman" w:eastAsia="Times New Roman" w:hAnsi="Times New Roman" w:cs="Times New Roman"/>
          <w:highlight w:val="white"/>
        </w:rPr>
        <w:t xml:space="preserve"> – мероприятия, осуще</w:t>
      </w:r>
      <w:r w:rsidRPr="007E5413">
        <w:rPr>
          <w:rFonts w:ascii="Times New Roman" w:eastAsia="Times New Roman" w:hAnsi="Times New Roman" w:cs="Times New Roman"/>
          <w:highlight w:val="white"/>
        </w:rPr>
        <w:t>ствляемые Лицензиаром в установленных им пределах и объемах для обеспечения функционирования Программы, включая информационно-консультационную поддержку Сублицензиатов по вопросам использования Программы.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 xml:space="preserve">1.11. </w:t>
      </w:r>
      <w:r w:rsidRPr="007E5413">
        <w:rPr>
          <w:rFonts w:ascii="Times New Roman" w:eastAsia="Times New Roman" w:hAnsi="Times New Roman" w:cs="Times New Roman"/>
          <w:b/>
          <w:highlight w:val="white"/>
        </w:rPr>
        <w:t>Договор</w:t>
      </w:r>
      <w:r w:rsidRPr="007E5413">
        <w:rPr>
          <w:rFonts w:ascii="Times New Roman" w:eastAsia="Times New Roman" w:hAnsi="Times New Roman" w:cs="Times New Roman"/>
          <w:highlight w:val="white"/>
        </w:rPr>
        <w:t xml:space="preserve"> – документ, на основании которого Лиц</w:t>
      </w:r>
      <w:r w:rsidRPr="007E5413">
        <w:rPr>
          <w:rFonts w:ascii="Times New Roman" w:eastAsia="Times New Roman" w:hAnsi="Times New Roman" w:cs="Times New Roman"/>
          <w:highlight w:val="white"/>
        </w:rPr>
        <w:t>ензиат предоставил Сублицензиату Программу для ее использования на условиях настоящего Соглашения.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 xml:space="preserve">1.12. </w:t>
      </w:r>
      <w:r w:rsidRPr="007E5413">
        <w:rPr>
          <w:rFonts w:ascii="Times New Roman" w:eastAsia="Times New Roman" w:hAnsi="Times New Roman" w:cs="Times New Roman"/>
          <w:b/>
          <w:highlight w:val="white"/>
        </w:rPr>
        <w:t>Регистрация</w:t>
      </w:r>
      <w:r w:rsidRPr="007E5413">
        <w:rPr>
          <w:rFonts w:ascii="Times New Roman" w:eastAsia="Times New Roman" w:hAnsi="Times New Roman" w:cs="Times New Roman"/>
          <w:highlight w:val="white"/>
        </w:rPr>
        <w:t xml:space="preserve"> – действие Сублицензиата, направленное на создание Аккаунта, осуществляемое в порядке и для целей, предусмотренных лицензией соответствующе</w:t>
      </w:r>
      <w:r w:rsidRPr="007E5413">
        <w:rPr>
          <w:rFonts w:ascii="Times New Roman" w:eastAsia="Times New Roman" w:hAnsi="Times New Roman" w:cs="Times New Roman"/>
          <w:highlight w:val="white"/>
        </w:rPr>
        <w:t>го типа.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 xml:space="preserve">1.13. </w:t>
      </w:r>
      <w:r w:rsidRPr="007E5413">
        <w:rPr>
          <w:rFonts w:ascii="Times New Roman" w:eastAsia="Times New Roman" w:hAnsi="Times New Roman" w:cs="Times New Roman"/>
          <w:b/>
          <w:highlight w:val="white"/>
        </w:rPr>
        <w:t>Учетная запись</w:t>
      </w:r>
      <w:r w:rsidRPr="007E5413">
        <w:rPr>
          <w:rFonts w:ascii="Times New Roman" w:eastAsia="Times New Roman" w:hAnsi="Times New Roman" w:cs="Times New Roman"/>
          <w:highlight w:val="white"/>
        </w:rPr>
        <w:t xml:space="preserve"> – запись в системе (пара логин/пароль или специальный </w:t>
      </w:r>
      <w:proofErr w:type="spellStart"/>
      <w:r w:rsidRPr="007E5413">
        <w:rPr>
          <w:rFonts w:ascii="Times New Roman" w:eastAsia="Times New Roman" w:hAnsi="Times New Roman" w:cs="Times New Roman"/>
          <w:highlight w:val="white"/>
        </w:rPr>
        <w:t>api</w:t>
      </w:r>
      <w:proofErr w:type="spellEnd"/>
      <w:r w:rsidRPr="007E5413">
        <w:rPr>
          <w:rFonts w:ascii="Times New Roman" w:eastAsia="Times New Roman" w:hAnsi="Times New Roman" w:cs="Times New Roman"/>
          <w:highlight w:val="white"/>
        </w:rPr>
        <w:t>-ключ), хранящая данные, позволяющие идентифицировать и авторизовать Сублицензиата и авторизованного пользователя.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hAnsi="Times New Roman" w:cs="Times New Roman"/>
        </w:rPr>
      </w:pPr>
      <w:r w:rsidRPr="007E5413">
        <w:rPr>
          <w:rFonts w:ascii="Times New Roman" w:eastAsia="Times New Roman" w:hAnsi="Times New Roman" w:cs="Times New Roman"/>
          <w:highlight w:val="white"/>
        </w:rPr>
        <w:t xml:space="preserve">1.12 </w:t>
      </w:r>
      <w:r w:rsidRPr="007E5413">
        <w:rPr>
          <w:rFonts w:ascii="Times New Roman" w:eastAsia="Times New Roman" w:hAnsi="Times New Roman" w:cs="Times New Roman"/>
          <w:b/>
          <w:highlight w:val="white"/>
        </w:rPr>
        <w:t>Тип лицензии</w:t>
      </w:r>
      <w:r w:rsidRPr="007E5413">
        <w:rPr>
          <w:rFonts w:ascii="Times New Roman" w:eastAsia="Times New Roman" w:hAnsi="Times New Roman" w:cs="Times New Roman"/>
          <w:highlight w:val="white"/>
        </w:rPr>
        <w:t xml:space="preserve"> – тарифный план, избираемый Сублицен</w:t>
      </w:r>
      <w:r w:rsidRPr="007E5413">
        <w:rPr>
          <w:rFonts w:ascii="Times New Roman" w:eastAsia="Times New Roman" w:hAnsi="Times New Roman" w:cs="Times New Roman"/>
          <w:highlight w:val="white"/>
        </w:rPr>
        <w:t>зиатом, согласно Прайс-листу, публикуемому Лицензиаром в сети интернет по следующему адресу:</w:t>
      </w:r>
      <w:hyperlink r:id="rId7">
        <w:r w:rsidRPr="007E5413">
          <w:rPr>
            <w:rFonts w:ascii="Times New Roman" w:eastAsia="Times New Roman" w:hAnsi="Times New Roman" w:cs="Times New Roman"/>
            <w:highlight w:val="white"/>
          </w:rPr>
          <w:t xml:space="preserve"> </w:t>
        </w:r>
      </w:hyperlink>
      <w:hyperlink r:id="rId8">
        <w:r w:rsidRPr="007E5413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http://www.amocrm.ru</w:t>
        </w:r>
      </w:hyperlink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color w:val="1155CC"/>
          <w:highlight w:val="white"/>
          <w:u w:val="single"/>
        </w:rPr>
      </w:pPr>
      <w:r w:rsidRPr="007E5413">
        <w:rPr>
          <w:rFonts w:ascii="Times New Roman" w:hAnsi="Times New Roman" w:cs="Times New Roman"/>
        </w:rPr>
        <w:fldChar w:fldCharType="begin"/>
      </w:r>
      <w:r w:rsidRPr="007E5413">
        <w:rPr>
          <w:rFonts w:ascii="Times New Roman" w:hAnsi="Times New Roman" w:cs="Times New Roman"/>
        </w:rPr>
        <w:instrText xml:space="preserve"> HYPERLINK "http://www.amocrm.ru" </w:instrText>
      </w:r>
      <w:r w:rsidRPr="007E5413">
        <w:rPr>
          <w:rFonts w:ascii="Times New Roman" w:hAnsi="Times New Roman" w:cs="Times New Roman"/>
        </w:rPr>
        <w:fldChar w:fldCharType="separate"/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7E5413">
        <w:rPr>
          <w:rFonts w:ascii="Times New Roman" w:hAnsi="Times New Roman" w:cs="Times New Roman"/>
        </w:rPr>
        <w:fldChar w:fldCharType="end"/>
      </w:r>
      <w:r w:rsidRPr="007E5413">
        <w:rPr>
          <w:rFonts w:ascii="Times New Roman" w:eastAsia="Times New Roman" w:hAnsi="Times New Roman" w:cs="Times New Roman"/>
          <w:b/>
          <w:highlight w:val="white"/>
        </w:rPr>
        <w:t>2. ПРЕДМЕТ СОГЛАШЕНИЯ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lastRenderedPageBreak/>
        <w:t>2.1. Лицензиат предоставляет Сублицензиату право использования (простую неисключительную лицензию) Программы в рамках ее функциональных возможностей путем воспроизведения программы (подключения к Программе через сеть Интернет), исключительно для самостояте</w:t>
      </w:r>
      <w:r w:rsidRPr="007E5413">
        <w:rPr>
          <w:rFonts w:ascii="Times New Roman" w:eastAsia="Times New Roman" w:hAnsi="Times New Roman" w:cs="Times New Roman"/>
          <w:highlight w:val="white"/>
        </w:rPr>
        <w:t xml:space="preserve">льного использования Сублицензиатом без права </w:t>
      </w:r>
      <w:proofErr w:type="spellStart"/>
      <w:r w:rsidRPr="007E5413">
        <w:rPr>
          <w:rFonts w:ascii="Times New Roman" w:eastAsia="Times New Roman" w:hAnsi="Times New Roman" w:cs="Times New Roman"/>
          <w:highlight w:val="white"/>
        </w:rPr>
        <w:t>сублицензирования</w:t>
      </w:r>
      <w:proofErr w:type="spellEnd"/>
      <w:r w:rsidRPr="007E5413">
        <w:rPr>
          <w:rFonts w:ascii="Times New Roman" w:eastAsia="Times New Roman" w:hAnsi="Times New Roman" w:cs="Times New Roman"/>
          <w:highlight w:val="white"/>
        </w:rPr>
        <w:t xml:space="preserve"> третьим лицам.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2.2. Настоящее Соглашение заключается до или непосредственно в момент начала использования Программы и действует на протяжении всего срока ее правомерного использования Сублицен</w:t>
      </w:r>
      <w:r w:rsidRPr="007E5413">
        <w:rPr>
          <w:rFonts w:ascii="Times New Roman" w:eastAsia="Times New Roman" w:hAnsi="Times New Roman" w:cs="Times New Roman"/>
          <w:highlight w:val="white"/>
        </w:rPr>
        <w:t>зиатом в пределах срока действия авторского права на нее при условии надлежащего соблюдения Сублицензиатом условий настоящего Соглашения.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 xml:space="preserve">2.3. Лицензиат предоставляет Сублицензиату право использования Программы без ограничения по территории в порядке и на </w:t>
      </w:r>
      <w:r w:rsidRPr="007E5413">
        <w:rPr>
          <w:rFonts w:ascii="Times New Roman" w:eastAsia="Times New Roman" w:hAnsi="Times New Roman" w:cs="Times New Roman"/>
          <w:highlight w:val="white"/>
        </w:rPr>
        <w:t>условиях, предусмотренных действующим законодательством Российской Федерации, Договором и настоящим Соглашением.</w:t>
      </w:r>
    </w:p>
    <w:p w:rsidR="00846EF5" w:rsidRPr="007E5413" w:rsidRDefault="00846EF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7E5413">
        <w:rPr>
          <w:rFonts w:ascii="Times New Roman" w:eastAsia="Times New Roman" w:hAnsi="Times New Roman" w:cs="Times New Roman"/>
          <w:b/>
          <w:highlight w:val="white"/>
        </w:rPr>
        <w:t>3. АВТОРСКИЕ ПРАВА И ТОВАРНЫЕ ЗНАКИ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3.1. Программа является результатом интеллектуальной деятельности и объектом авторских прав (Программа для</w:t>
      </w:r>
      <w:r w:rsidRPr="007E5413">
        <w:rPr>
          <w:rFonts w:ascii="Times New Roman" w:eastAsia="Times New Roman" w:hAnsi="Times New Roman" w:cs="Times New Roman"/>
          <w:highlight w:val="white"/>
        </w:rPr>
        <w:t xml:space="preserve"> ЭВМ), которые регулируются и защищены законодательством Российской Федерации об интеллектуальной собственности и нормами международного права.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3.2. Алгоритмы работы Программы и ее исходные коды (в том числе их части) являются коммерческой тайной. Любое их</w:t>
      </w:r>
      <w:r w:rsidRPr="007E5413">
        <w:rPr>
          <w:rFonts w:ascii="Times New Roman" w:eastAsia="Times New Roman" w:hAnsi="Times New Roman" w:cs="Times New Roman"/>
          <w:highlight w:val="white"/>
        </w:rPr>
        <w:t xml:space="preserve"> использование или использование Программы в нарушение условий настоящего Соглашения рассматривается как нарушение авторских прав и является достаточным основанием для лишения Пользователя предоставленных по настоящему Соглашению прав.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3.3. Лицензиат гаран</w:t>
      </w:r>
      <w:r w:rsidRPr="007E5413">
        <w:rPr>
          <w:rFonts w:ascii="Times New Roman" w:eastAsia="Times New Roman" w:hAnsi="Times New Roman" w:cs="Times New Roman"/>
          <w:highlight w:val="white"/>
        </w:rPr>
        <w:t>тирует, что обладает всем необходимым объемом прав на Программу для предоставления их Сублицензиату.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3.4. Ответственность за нарушение авторских прав наступает в соответствии с действующим законодательством Российской Федерации.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3.5. Настоящим Соглашением Сублицензиату не предоставляются никакие права на использование Товарных Знаков и Знаков Обслуживания Лицензиара и/или его партнеров.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 xml:space="preserve">3.6. Сублицензиат не может ни при каких условиях удалять или делать малозаметными информацию и </w:t>
      </w:r>
      <w:r w:rsidRPr="007E5413">
        <w:rPr>
          <w:rFonts w:ascii="Times New Roman" w:eastAsia="Times New Roman" w:hAnsi="Times New Roman" w:cs="Times New Roman"/>
          <w:highlight w:val="white"/>
        </w:rPr>
        <w:t>сведения об авторских правах, правах на товарные знаки или патенты, указанные в Программе.</w:t>
      </w:r>
    </w:p>
    <w:p w:rsidR="00846EF5" w:rsidRPr="007E5413" w:rsidRDefault="00846EF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7E5413">
        <w:rPr>
          <w:rFonts w:ascii="Times New Roman" w:eastAsia="Times New Roman" w:hAnsi="Times New Roman" w:cs="Times New Roman"/>
          <w:b/>
          <w:highlight w:val="white"/>
        </w:rPr>
        <w:t>4. УСЛОВИЯ ИСПОЛЬЗОВАНИЯ ПРОГРАММЫ И ОГРАНИЧЕНИЯ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4.1. Сублицензиату предоставляется право Регистрации в рамках настоящего Лицензионного соглашения.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4.2. Регистрация</w:t>
      </w:r>
      <w:r w:rsidRPr="007E5413">
        <w:rPr>
          <w:rFonts w:ascii="Times New Roman" w:eastAsia="Times New Roman" w:hAnsi="Times New Roman" w:cs="Times New Roman"/>
          <w:highlight w:val="white"/>
        </w:rPr>
        <w:t>, осуществляется Сублицензиатом самостоятельно путем создания и указания своей учетной записи.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4.3 Сублицензиат имеет право в рамках настоящей Лицензии и в соответствии с выбранным типом Лицензии размещать в Аккаунте принадлежащие ему данные, если это не н</w:t>
      </w:r>
      <w:r w:rsidRPr="007E5413">
        <w:rPr>
          <w:rFonts w:ascii="Times New Roman" w:eastAsia="Times New Roman" w:hAnsi="Times New Roman" w:cs="Times New Roman"/>
          <w:highlight w:val="white"/>
        </w:rPr>
        <w:t>арушает настоящее Лицензионное соглашение и Законодательство РФ.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4.4. Сублицензиат вправе изменять, добавлять или удалять файлы Программы только в случаях, предусмотренных законодательством Российской Федерации об авторском праве.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7E5413">
        <w:rPr>
          <w:rFonts w:ascii="Times New Roman" w:eastAsia="Times New Roman" w:hAnsi="Times New Roman" w:cs="Times New Roman"/>
          <w:b/>
          <w:highlight w:val="white"/>
        </w:rPr>
        <w:t>5. УСТУПКА (ПЕРЕДАЧА) ПРА</w:t>
      </w:r>
      <w:r w:rsidRPr="007E5413">
        <w:rPr>
          <w:rFonts w:ascii="Times New Roman" w:eastAsia="Times New Roman" w:hAnsi="Times New Roman" w:cs="Times New Roman"/>
          <w:b/>
          <w:highlight w:val="white"/>
        </w:rPr>
        <w:t>В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5.1. Сублицензиат не имеет право уступить свои права и обязанности по настоящему Соглашению другому авторизованному пользователю.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5.2. Уступка (передача) прав по настоящему Соглашению не может быть осуществлена косвенно или через какое-либо третье лицо.</w:t>
      </w:r>
    </w:p>
    <w:p w:rsidR="00846EF5" w:rsidRPr="007E5413" w:rsidRDefault="00846EF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7E5413">
        <w:rPr>
          <w:rFonts w:ascii="Times New Roman" w:eastAsia="Times New Roman" w:hAnsi="Times New Roman" w:cs="Times New Roman"/>
          <w:b/>
          <w:highlight w:val="white"/>
        </w:rPr>
        <w:t>6. ТИПЫ ЛИЦЕНЗИЙ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color w:val="1155CC"/>
          <w:highlight w:val="white"/>
          <w:u w:val="singl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6.1. Сублицензиат вправе самостоятельно выбирать соответствующий тип лицензии, перечень которых размещен в сети Интернет по адресу:</w:t>
      </w:r>
      <w:hyperlink r:id="rId9">
        <w:r w:rsidRPr="007E5413">
          <w:rPr>
            <w:rFonts w:ascii="Times New Roman" w:eastAsia="Times New Roman" w:hAnsi="Times New Roman" w:cs="Times New Roman"/>
            <w:highlight w:val="white"/>
          </w:rPr>
          <w:t xml:space="preserve"> </w:t>
        </w:r>
      </w:hyperlink>
      <w:r w:rsidRPr="007E5413">
        <w:rPr>
          <w:rFonts w:ascii="Times New Roman" w:hAnsi="Times New Roman" w:cs="Times New Roman"/>
        </w:rPr>
        <w:fldChar w:fldCharType="begin"/>
      </w:r>
      <w:r w:rsidRPr="007E5413">
        <w:rPr>
          <w:rFonts w:ascii="Times New Roman" w:hAnsi="Times New Roman" w:cs="Times New Roman"/>
        </w:rPr>
        <w:instrText xml:space="preserve"> HYPERLINK "http://www.amocrm.ru" </w:instrText>
      </w:r>
      <w:r w:rsidRPr="007E5413">
        <w:rPr>
          <w:rFonts w:ascii="Times New Roman" w:hAnsi="Times New Roman" w:cs="Times New Roman"/>
        </w:rPr>
        <w:fldChar w:fldCharType="separate"/>
      </w:r>
      <w:r w:rsidRPr="007E5413">
        <w:rPr>
          <w:rFonts w:ascii="Times New Roman" w:eastAsia="Times New Roman" w:hAnsi="Times New Roman" w:cs="Times New Roman"/>
          <w:color w:val="1155CC"/>
          <w:highlight w:val="white"/>
          <w:u w:val="single"/>
        </w:rPr>
        <w:t>http://www.amocrm.ru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hAnsi="Times New Roman" w:cs="Times New Roman"/>
        </w:rPr>
        <w:lastRenderedPageBreak/>
        <w:fldChar w:fldCharType="end"/>
      </w:r>
      <w:r w:rsidRPr="007E5413">
        <w:rPr>
          <w:rFonts w:ascii="Times New Roman" w:eastAsia="Times New Roman" w:hAnsi="Times New Roman" w:cs="Times New Roman"/>
          <w:highlight w:val="white"/>
        </w:rPr>
        <w:t>6.2. Сублицензиат вправе без выплаты вознаграждения использовать Программу в рамках лицензии для ознакомления (</w:t>
      </w:r>
      <w:proofErr w:type="spellStart"/>
      <w:r w:rsidRPr="007E5413">
        <w:rPr>
          <w:rFonts w:ascii="Times New Roman" w:eastAsia="Times New Roman" w:hAnsi="Times New Roman" w:cs="Times New Roman"/>
          <w:highlight w:val="white"/>
        </w:rPr>
        <w:t>триальной</w:t>
      </w:r>
      <w:proofErr w:type="spellEnd"/>
      <w:r w:rsidRPr="007E5413">
        <w:rPr>
          <w:rFonts w:ascii="Times New Roman" w:eastAsia="Times New Roman" w:hAnsi="Times New Roman" w:cs="Times New Roman"/>
          <w:highlight w:val="white"/>
        </w:rPr>
        <w:t xml:space="preserve"> версии) в ограниченный период времени, определяемый действующими на момент регистрации условиями.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6.3. Сублицензиат имеет право сменить</w:t>
      </w:r>
      <w:r w:rsidRPr="007E5413">
        <w:rPr>
          <w:rFonts w:ascii="Times New Roman" w:eastAsia="Times New Roman" w:hAnsi="Times New Roman" w:cs="Times New Roman"/>
          <w:highlight w:val="white"/>
        </w:rPr>
        <w:t xml:space="preserve"> тип лицензии в течение всего срока ее действия, при этом срок действия приобретаемой лицензии будет увеличен на срок оплаченной, но неизрасходованной текущей лицензии с учетом тарифной стоимости новой лицензии.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6.4. Начало срока действия лицензии - день с</w:t>
      </w:r>
      <w:r w:rsidRPr="007E5413">
        <w:rPr>
          <w:rFonts w:ascii="Times New Roman" w:eastAsia="Times New Roman" w:hAnsi="Times New Roman" w:cs="Times New Roman"/>
          <w:highlight w:val="white"/>
        </w:rPr>
        <w:t>оздания Учетной записи и/или Аккаунта (день Регистрации).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 xml:space="preserve">6.5. В случае окончания срока действия соответствующей лицензии и </w:t>
      </w:r>
      <w:proofErr w:type="spellStart"/>
      <w:r w:rsidRPr="007E5413">
        <w:rPr>
          <w:rFonts w:ascii="Times New Roman" w:eastAsia="Times New Roman" w:hAnsi="Times New Roman" w:cs="Times New Roman"/>
          <w:highlight w:val="white"/>
        </w:rPr>
        <w:t>неприобретения</w:t>
      </w:r>
      <w:proofErr w:type="spellEnd"/>
      <w:r w:rsidRPr="007E5413">
        <w:rPr>
          <w:rFonts w:ascii="Times New Roman" w:eastAsia="Times New Roman" w:hAnsi="Times New Roman" w:cs="Times New Roman"/>
          <w:highlight w:val="white"/>
        </w:rPr>
        <w:t xml:space="preserve"> Сублицензиатом в течение 15 (Пятнадцати) календарных дней новой лицензии из перечня, указанного в п. 6.1. настоящего </w:t>
      </w:r>
      <w:r w:rsidRPr="007E5413">
        <w:rPr>
          <w:rFonts w:ascii="Times New Roman" w:eastAsia="Times New Roman" w:hAnsi="Times New Roman" w:cs="Times New Roman"/>
          <w:highlight w:val="white"/>
        </w:rPr>
        <w:t>Соглашения, дальнейшее использование Программы Сублицензиатом может быть ограничено Лицензиаром на его усмотрение.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6.6. Лицензиар вправе изменять в одностороннем порядке типы лицензий, путем размещения нового их перечня в сети Интернет по адресу</w:t>
      </w:r>
      <w:hyperlink r:id="rId10">
        <w:r w:rsidRPr="007E5413">
          <w:rPr>
            <w:rFonts w:ascii="Times New Roman" w:eastAsia="Times New Roman" w:hAnsi="Times New Roman" w:cs="Times New Roman"/>
            <w:highlight w:val="white"/>
          </w:rPr>
          <w:t xml:space="preserve"> </w:t>
        </w:r>
      </w:hyperlink>
      <w:hyperlink r:id="rId11">
        <w:r w:rsidRPr="007E5413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http://www.amocrm.ru</w:t>
        </w:r>
      </w:hyperlink>
      <w:r w:rsidRPr="007E5413">
        <w:rPr>
          <w:rFonts w:ascii="Times New Roman" w:eastAsia="Times New Roman" w:hAnsi="Times New Roman" w:cs="Times New Roman"/>
          <w:highlight w:val="white"/>
        </w:rPr>
        <w:t xml:space="preserve"> не позднее 14 (Четырнадцати) дней до даты введения в действие таких изменений.</w:t>
      </w:r>
    </w:p>
    <w:p w:rsidR="00846EF5" w:rsidRPr="007E5413" w:rsidRDefault="00846EF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7E5413">
        <w:rPr>
          <w:rFonts w:ascii="Times New Roman" w:eastAsia="Times New Roman" w:hAnsi="Times New Roman" w:cs="Times New Roman"/>
          <w:b/>
          <w:highlight w:val="white"/>
        </w:rPr>
        <w:t>7. ПОРЯДОК ИСПОЛЬЗОВАНИЯ ПРОГРАММЫ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7.1. Регистрация.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7.1.1. Для того чтобы воспользоваться Программой Сублицензиату необходимо пройти процедуру Регистрации, в результате которой для Сублицензиата будет создана уникальная Учетная запись и Аккаунт. Для добавления Авторизованных пользователей Сублицензиату необ</w:t>
      </w:r>
      <w:r w:rsidRPr="007E5413">
        <w:rPr>
          <w:rFonts w:ascii="Times New Roman" w:eastAsia="Times New Roman" w:hAnsi="Times New Roman" w:cs="Times New Roman"/>
          <w:highlight w:val="white"/>
        </w:rPr>
        <w:t>ходимо самостоятельно средствами Программы создать им учетные записи и дать доступ к Аккаунту. Количество Авторизованных пользователей в рамках одного Аккаунта определяется исходя из типа лицензии.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7.1.2. Для регистрации Сублицензиат обязуется предоставить</w:t>
      </w:r>
      <w:r w:rsidRPr="007E5413">
        <w:rPr>
          <w:rFonts w:ascii="Times New Roman" w:eastAsia="Times New Roman" w:hAnsi="Times New Roman" w:cs="Times New Roman"/>
          <w:highlight w:val="white"/>
        </w:rPr>
        <w:t xml:space="preserve"> достоверную и полную информацию о себе и Авторизованных пользователях по вопросам, предлагаемым в форме регистрации, и поддерживать эту информацию в актуальном состоянии. Если Сублицензиат предоставляет неверную информацию или у Лицензиата есть основания </w:t>
      </w:r>
      <w:r w:rsidRPr="007E5413">
        <w:rPr>
          <w:rFonts w:ascii="Times New Roman" w:eastAsia="Times New Roman" w:hAnsi="Times New Roman" w:cs="Times New Roman"/>
          <w:highlight w:val="white"/>
        </w:rPr>
        <w:t>полагать, что предоставленная им информация неполна или недостоверна, Лицензиар имеет право по своему усмотрению заблокировать либо удалить учетную запись Сублицензиата, а также запретить использование Программы.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7.2. Логин и пароль для доступа к Учетной з</w:t>
      </w:r>
      <w:r w:rsidRPr="007E5413">
        <w:rPr>
          <w:rFonts w:ascii="Times New Roman" w:eastAsia="Times New Roman" w:hAnsi="Times New Roman" w:cs="Times New Roman"/>
          <w:highlight w:val="white"/>
        </w:rPr>
        <w:t>аписи Сублицензиата или Авторизованного пользователя.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 xml:space="preserve">7.2.1. При регистрации Сублицензиат или Авторизованный пользователь самостоятельно выбирает себе логин (уникальное символьное имя учетной записи Сублицензиата или Авторизованного пользователя) и пароль </w:t>
      </w:r>
      <w:r w:rsidRPr="007E5413">
        <w:rPr>
          <w:rFonts w:ascii="Times New Roman" w:eastAsia="Times New Roman" w:hAnsi="Times New Roman" w:cs="Times New Roman"/>
          <w:highlight w:val="white"/>
        </w:rPr>
        <w:t>для доступа к Учетной записи. Лицензиар вправе запретить использование определенных логинов, а также устанавливать требования к логину и паролю (длина, допустимые символы и т.д.).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7.2.2. Сублицензиат или Авторизованный пользователь самостоятельно несут отв</w:t>
      </w:r>
      <w:r w:rsidRPr="007E5413">
        <w:rPr>
          <w:rFonts w:ascii="Times New Roman" w:eastAsia="Times New Roman" w:hAnsi="Times New Roman" w:cs="Times New Roman"/>
          <w:highlight w:val="white"/>
        </w:rPr>
        <w:t>етственность за безопасность (устойчивость к угадыванию) выбранного им пароля, а также самостоятельно обеспечивает конфиденциальность своего пароля. Сублицензиат самостоятельно несет ответственность за все действия/бездействие (а также их последствия) в ра</w:t>
      </w:r>
      <w:r w:rsidRPr="007E5413">
        <w:rPr>
          <w:rFonts w:ascii="Times New Roman" w:eastAsia="Times New Roman" w:hAnsi="Times New Roman" w:cs="Times New Roman"/>
          <w:highlight w:val="white"/>
        </w:rPr>
        <w:t xml:space="preserve">мках или с использованием Программы под своей Учетной записью, включая случаи добровольной передачи или несоблюдения конфиденциальности данных для доступа к его учетной записи третьим лицам на любых условиях (в том числе по договорам или соглашениям). При </w:t>
      </w:r>
      <w:r w:rsidRPr="007E5413">
        <w:rPr>
          <w:rFonts w:ascii="Times New Roman" w:eastAsia="Times New Roman" w:hAnsi="Times New Roman" w:cs="Times New Roman"/>
          <w:highlight w:val="white"/>
        </w:rPr>
        <w:t xml:space="preserve">этом все действия в рамках или с использованием Программы под учетной записью Сублицензиата считаются произведенными им самим, за исключением случаев, имеющих место после получения Лицензиатом </w:t>
      </w:r>
      <w:proofErr w:type="gramStart"/>
      <w:r w:rsidRPr="007E5413">
        <w:rPr>
          <w:rFonts w:ascii="Times New Roman" w:eastAsia="Times New Roman" w:hAnsi="Times New Roman" w:cs="Times New Roman"/>
          <w:highlight w:val="white"/>
        </w:rPr>
        <w:t>от Сублицензиата</w:t>
      </w:r>
      <w:proofErr w:type="gramEnd"/>
      <w:r w:rsidRPr="007E5413">
        <w:rPr>
          <w:rFonts w:ascii="Times New Roman" w:eastAsia="Times New Roman" w:hAnsi="Times New Roman" w:cs="Times New Roman"/>
          <w:highlight w:val="white"/>
        </w:rPr>
        <w:t xml:space="preserve"> направленного в порядке, предусмотренном насто</w:t>
      </w:r>
      <w:r w:rsidRPr="007E5413">
        <w:rPr>
          <w:rFonts w:ascii="Times New Roman" w:eastAsia="Times New Roman" w:hAnsi="Times New Roman" w:cs="Times New Roman"/>
          <w:highlight w:val="white"/>
        </w:rPr>
        <w:t>ящим Соглашением, уведомления о несанкционированном использовании Программы под учетной записью Сублицензиата или о любом нарушении (подозрениях о нарушении) конфиденциальности своего пароля.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7.2.3. Сублицензиат обязан немедленно уведомить Лицензиата о люб</w:t>
      </w:r>
      <w:r w:rsidRPr="007E5413">
        <w:rPr>
          <w:rFonts w:ascii="Times New Roman" w:eastAsia="Times New Roman" w:hAnsi="Times New Roman" w:cs="Times New Roman"/>
          <w:highlight w:val="white"/>
        </w:rPr>
        <w:t>ом случае несанкционированного доступа к Программе с использованием его Учетной записи и/или о любом нарушении (подозрениях о нарушении) конфиденциальности своего пароля. В целях безопасности, Сублицензиат обязан самостоятельно осуществлять безопасное заве</w:t>
      </w:r>
      <w:r w:rsidRPr="007E5413">
        <w:rPr>
          <w:rFonts w:ascii="Times New Roman" w:eastAsia="Times New Roman" w:hAnsi="Times New Roman" w:cs="Times New Roman"/>
          <w:highlight w:val="white"/>
        </w:rPr>
        <w:t xml:space="preserve">ршение работы под своей учетной записью (кнопка «Выход») по окончании каждой сессии </w:t>
      </w:r>
      <w:r w:rsidRPr="007E5413">
        <w:rPr>
          <w:rFonts w:ascii="Times New Roman" w:eastAsia="Times New Roman" w:hAnsi="Times New Roman" w:cs="Times New Roman"/>
          <w:highlight w:val="white"/>
        </w:rPr>
        <w:lastRenderedPageBreak/>
        <w:t>работы с Программой. Лицензиат не отвечает за возможную потерю данных, а также другие последствия любого характера, которые могут произойти из-за нарушения Сублицензиатом п</w:t>
      </w:r>
      <w:r w:rsidRPr="007E5413">
        <w:rPr>
          <w:rFonts w:ascii="Times New Roman" w:eastAsia="Times New Roman" w:hAnsi="Times New Roman" w:cs="Times New Roman"/>
          <w:highlight w:val="white"/>
        </w:rPr>
        <w:t>оложений этой части Соглашения.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7.3. Удаление Учетной записи. Лицензиар вправе заблокировать и удалить Учетную запись Сублицензиата, включая весь контент без объяснения причин, в случае нарушения условий Соглашения. С этого момента восстановление учетной з</w:t>
      </w:r>
      <w:r w:rsidRPr="007E5413">
        <w:rPr>
          <w:rFonts w:ascii="Times New Roman" w:eastAsia="Times New Roman" w:hAnsi="Times New Roman" w:cs="Times New Roman"/>
          <w:highlight w:val="white"/>
        </w:rPr>
        <w:t>аписи, какой-либо информации, относящейся к ней, а равно доступов к Программе с использованием этой Учетной записи - невозможны.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7.4. Ограничение доступа к API. Не может быть выполнено более 1 запроса к API в секунду суммарно ко всем методам. В случае подо</w:t>
      </w:r>
      <w:r w:rsidRPr="007E5413">
        <w:rPr>
          <w:rFonts w:ascii="Times New Roman" w:eastAsia="Times New Roman" w:hAnsi="Times New Roman" w:cs="Times New Roman"/>
          <w:highlight w:val="white"/>
        </w:rPr>
        <w:t>зрительной активности через API, Лицензиар вправе заблокировать доступ к API для аккаунта Сублицензиата.</w:t>
      </w:r>
    </w:p>
    <w:p w:rsidR="00846EF5" w:rsidRPr="007E5413" w:rsidRDefault="00846EF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7E5413">
        <w:rPr>
          <w:rFonts w:ascii="Times New Roman" w:eastAsia="Times New Roman" w:hAnsi="Times New Roman" w:cs="Times New Roman"/>
          <w:b/>
          <w:highlight w:val="white"/>
        </w:rPr>
        <w:t>8. ОГРАНИЧЕНИЯ ИСПОЛЬЗОВАНИЯ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8.1. Сублицензиат и/или Авторизованные пользователи не вправе совершать действия, которые могут повлечь: а) нарушение фун</w:t>
      </w:r>
      <w:r w:rsidRPr="007E5413">
        <w:rPr>
          <w:rFonts w:ascii="Times New Roman" w:eastAsia="Times New Roman" w:hAnsi="Times New Roman" w:cs="Times New Roman"/>
          <w:highlight w:val="white"/>
        </w:rPr>
        <w:t>кционирования оборудования и сети Лицензиара; б) нарушение работы Программы или ограничение возможностей других пользователей в использовании Программы; в) несанкционированный доступ к Программе, а также информационно-вычислительным и сетевым ресурсам Лице</w:t>
      </w:r>
      <w:r w:rsidRPr="007E5413">
        <w:rPr>
          <w:rFonts w:ascii="Times New Roman" w:eastAsia="Times New Roman" w:hAnsi="Times New Roman" w:cs="Times New Roman"/>
          <w:highlight w:val="white"/>
        </w:rPr>
        <w:t>нзиара; г) причинение либо угрозу причинения ущерба третьим лицам, в том числе путем размещения информации и ссылок на ресурсы сети, содержание которых противоречит действующему законодательству РФ.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8.2. Сублицензиату не предоставляется возможность и право</w:t>
      </w:r>
      <w:r w:rsidRPr="007E5413">
        <w:rPr>
          <w:rFonts w:ascii="Times New Roman" w:eastAsia="Times New Roman" w:hAnsi="Times New Roman" w:cs="Times New Roman"/>
          <w:highlight w:val="white"/>
        </w:rPr>
        <w:t xml:space="preserve"> модификации Программы.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8.3. Сублицензиат самостоятельно обеспечивает наличие оборудования, соответствующего техническим требованиям для использования Программы и доступа к сети Интернет.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8.4. Сублицензиат гарантирует, что он имеет все необходимые права на все данные, компьютерные программы или сервисы, которые используются им в связи с использованием Программы, и что такие действия не нарушают прав третьих лиц.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 xml:space="preserve">8.5. Сублицензиат не вправе </w:t>
      </w:r>
      <w:r w:rsidRPr="007E5413">
        <w:rPr>
          <w:rFonts w:ascii="Times New Roman" w:eastAsia="Times New Roman" w:hAnsi="Times New Roman" w:cs="Times New Roman"/>
          <w:highlight w:val="white"/>
        </w:rPr>
        <w:t>использовать Программу иными способами, кроме указанных в настоящем Соглашении, а также копировать, продавать и перепродавать ее или доступ к ней.</w:t>
      </w:r>
    </w:p>
    <w:p w:rsidR="00846EF5" w:rsidRPr="007E5413" w:rsidRDefault="00846EF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7E5413">
        <w:rPr>
          <w:rFonts w:ascii="Times New Roman" w:eastAsia="Times New Roman" w:hAnsi="Times New Roman" w:cs="Times New Roman"/>
          <w:b/>
          <w:highlight w:val="white"/>
        </w:rPr>
        <w:t>9. ТЕХНИЧЕСКАЯ ПОДДЕРЖКА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9.1. Лицензиар осуществляет Техническую поддержку Сублицензиата, в том числе по воп</w:t>
      </w:r>
      <w:r w:rsidRPr="007E5413">
        <w:rPr>
          <w:rFonts w:ascii="Times New Roman" w:eastAsia="Times New Roman" w:hAnsi="Times New Roman" w:cs="Times New Roman"/>
          <w:highlight w:val="white"/>
        </w:rPr>
        <w:t>росам, связанным с функциональностью Программы, особенностями эксплуатации на стандартных конфигурациях, поддерживаемых операционных, почтовых и иных систем в порядке и на условиях, указанных в технической документации к ней.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9.2. Сублицензиат вправе обращ</w:t>
      </w:r>
      <w:r w:rsidRPr="007E5413">
        <w:rPr>
          <w:rFonts w:ascii="Times New Roman" w:eastAsia="Times New Roman" w:hAnsi="Times New Roman" w:cs="Times New Roman"/>
          <w:highlight w:val="white"/>
        </w:rPr>
        <w:t>аться в службу Технической поддержки Лицензиара без выплаты дополнительного вознаграждения.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 xml:space="preserve">9.3. Для осуществления Технической поддержки Лицензиар вправе потребовать от Сублицензиата предоставления информации, касающейся данных учетной записи, технических </w:t>
      </w:r>
      <w:r w:rsidRPr="007E5413">
        <w:rPr>
          <w:rFonts w:ascii="Times New Roman" w:eastAsia="Times New Roman" w:hAnsi="Times New Roman" w:cs="Times New Roman"/>
          <w:highlight w:val="white"/>
        </w:rPr>
        <w:t>характеристик оборудования и другую необходимую для оказания Технической поддержки информацию.</w:t>
      </w:r>
    </w:p>
    <w:p w:rsidR="00846EF5" w:rsidRPr="007E5413" w:rsidRDefault="00846EF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7E5413">
        <w:rPr>
          <w:rFonts w:ascii="Times New Roman" w:eastAsia="Times New Roman" w:hAnsi="Times New Roman" w:cs="Times New Roman"/>
          <w:b/>
          <w:highlight w:val="white"/>
        </w:rPr>
        <w:t>10. ОГРАНИЧЕННАЯ ГАРАНТИЯ И ОТВЕТСТВЕННОСТЬ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10.1. Программа предоставляется по принципу «как есть» и Лицензиат не гарантирует, что все ее функциональные возможн</w:t>
      </w:r>
      <w:r w:rsidRPr="007E5413">
        <w:rPr>
          <w:rFonts w:ascii="Times New Roman" w:eastAsia="Times New Roman" w:hAnsi="Times New Roman" w:cs="Times New Roman"/>
          <w:highlight w:val="white"/>
        </w:rPr>
        <w:t>ости будут отвечать ожиданиям Сублицензиата и смогут быть применимы для конкретной его цели.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10.2. Лицензиат не инициирует и не контролирует размещение Сублицензиатом любой информации в процессе использования Программы, не влияет на ее содержание и целостн</w:t>
      </w:r>
      <w:r w:rsidRPr="007E5413">
        <w:rPr>
          <w:rFonts w:ascii="Times New Roman" w:eastAsia="Times New Roman" w:hAnsi="Times New Roman" w:cs="Times New Roman"/>
          <w:highlight w:val="white"/>
        </w:rPr>
        <w:t>ость, а также в момент размещения указанной информации не знает и не может знать - нарушает ли она охраняемые законом права и интересы третьих лиц, международные договоры и действующее законодательство Российской Федерации.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10.3. Лицензиат не несет ответст</w:t>
      </w:r>
      <w:r w:rsidRPr="007E5413">
        <w:rPr>
          <w:rFonts w:ascii="Times New Roman" w:eastAsia="Times New Roman" w:hAnsi="Times New Roman" w:cs="Times New Roman"/>
          <w:highlight w:val="white"/>
        </w:rPr>
        <w:t xml:space="preserve">венности перед Сублицензиатом за любой ущерб, любую потерю доходов, прибыли, информации или сбережений, связанных с использованием или с невозможностью использования </w:t>
      </w:r>
      <w:r w:rsidRPr="007E5413">
        <w:rPr>
          <w:rFonts w:ascii="Times New Roman" w:eastAsia="Times New Roman" w:hAnsi="Times New Roman" w:cs="Times New Roman"/>
          <w:highlight w:val="white"/>
        </w:rPr>
        <w:lastRenderedPageBreak/>
        <w:t>Программы, в том числе в случае предварительного уведомления со стороны Сублицензиата о во</w:t>
      </w:r>
      <w:r w:rsidRPr="007E5413">
        <w:rPr>
          <w:rFonts w:ascii="Times New Roman" w:eastAsia="Times New Roman" w:hAnsi="Times New Roman" w:cs="Times New Roman"/>
          <w:highlight w:val="white"/>
        </w:rPr>
        <w:t>зможности такого ущерба, или по любому иску третьей стороны.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10.4. Если при использовании Программы будут обнаружены ошибки, Лицензиар предпримет меры для их исправления в максимально короткие сроки. Стороны соглашаются, что точное определение срока устран</w:t>
      </w:r>
      <w:r w:rsidRPr="007E5413">
        <w:rPr>
          <w:rFonts w:ascii="Times New Roman" w:eastAsia="Times New Roman" w:hAnsi="Times New Roman" w:cs="Times New Roman"/>
          <w:highlight w:val="white"/>
        </w:rPr>
        <w:t xml:space="preserve">ения ошибки не может быть установлено, так как Программа тесно взаимодействует с другими программами для ЭВМ сторонних разработчиков, операционными системами и аппаратными ресурсами компьютера Сублицензиата и </w:t>
      </w:r>
      <w:proofErr w:type="gramStart"/>
      <w:r w:rsidRPr="007E5413">
        <w:rPr>
          <w:rFonts w:ascii="Times New Roman" w:eastAsia="Times New Roman" w:hAnsi="Times New Roman" w:cs="Times New Roman"/>
          <w:highlight w:val="white"/>
        </w:rPr>
        <w:t>работоспособность</w:t>
      </w:r>
      <w:proofErr w:type="gramEnd"/>
      <w:r w:rsidRPr="007E5413">
        <w:rPr>
          <w:rFonts w:ascii="Times New Roman" w:eastAsia="Times New Roman" w:hAnsi="Times New Roman" w:cs="Times New Roman"/>
          <w:highlight w:val="white"/>
        </w:rPr>
        <w:t xml:space="preserve"> и время устранения проблем в </w:t>
      </w:r>
      <w:r w:rsidRPr="007E5413">
        <w:rPr>
          <w:rFonts w:ascii="Times New Roman" w:eastAsia="Times New Roman" w:hAnsi="Times New Roman" w:cs="Times New Roman"/>
          <w:highlight w:val="white"/>
        </w:rPr>
        <w:t>полной мере не зависят только от Лицензиара.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10.5. В случае совершения Сублицензиатом действий, запрещенных нормами настоящего Соглашения, Лицензиат и Лицензиар вправе без объяснения причин и какого-либо уведомления Сублицензиата предпринять меры, выявляющ</w:t>
      </w:r>
      <w:r w:rsidRPr="007E5413">
        <w:rPr>
          <w:rFonts w:ascii="Times New Roman" w:eastAsia="Times New Roman" w:hAnsi="Times New Roman" w:cs="Times New Roman"/>
          <w:highlight w:val="white"/>
        </w:rPr>
        <w:t>ие и предотвращающие указанные нарушения.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10.6. За нарушение условий настоящего Соглашения Сублицензиатом наступает ответственность, предусмотренная законодательством Российской Федерации.</w:t>
      </w:r>
    </w:p>
    <w:p w:rsidR="00846EF5" w:rsidRPr="007E5413" w:rsidRDefault="00846EF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7E5413">
        <w:rPr>
          <w:rFonts w:ascii="Times New Roman" w:eastAsia="Times New Roman" w:hAnsi="Times New Roman" w:cs="Times New Roman"/>
          <w:b/>
          <w:highlight w:val="white"/>
        </w:rPr>
        <w:t>11. УСЛОВИЕ ОБРАБОТКИ И ИСПОЛЬЗОВАНИЯ ПЕРСОНАЛЬНЫХ ДАННЫХ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11.1. Пр</w:t>
      </w:r>
      <w:r w:rsidRPr="007E5413">
        <w:rPr>
          <w:rFonts w:ascii="Times New Roman" w:eastAsia="Times New Roman" w:hAnsi="Times New Roman" w:cs="Times New Roman"/>
          <w:highlight w:val="white"/>
        </w:rPr>
        <w:t>инимая условия настоящего Соглашения, Сублицензиат в соответствии с Федеральным законом № 152-ФЗ «О персональных данных» от 27.07.2006 года, действуя свободно, своей волей и в своем интересе, выражает свое согласие на: предоставление своих персональных дан</w:t>
      </w:r>
      <w:r w:rsidRPr="007E5413">
        <w:rPr>
          <w:rFonts w:ascii="Times New Roman" w:eastAsia="Times New Roman" w:hAnsi="Times New Roman" w:cs="Times New Roman"/>
          <w:highlight w:val="white"/>
        </w:rPr>
        <w:t>ных, включающих Фамилию, Имя, Отчество, адрес электронной почты, номер контактного телефона, дату рождения, регион, город, организацию, должность для их обработки Лицензиатом и Лицензиаром.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11.2. Лицензиат и Лицензиар обязуются принимать все необходимые ме</w:t>
      </w:r>
      <w:r w:rsidRPr="007E5413">
        <w:rPr>
          <w:rFonts w:ascii="Times New Roman" w:eastAsia="Times New Roman" w:hAnsi="Times New Roman" w:cs="Times New Roman"/>
          <w:highlight w:val="white"/>
        </w:rPr>
        <w:t>ры для защиты указанных выше персональных данных от неправомерного доступа или раскрытия.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 xml:space="preserve">11.3. Лицензиат осуществляет следующие действия в отношении обработки персональных данных: сбор, запись, систематизация, накопление, хранение, уточнение (обновление, </w:t>
      </w:r>
      <w:r w:rsidRPr="007E5413">
        <w:rPr>
          <w:rFonts w:ascii="Times New Roman" w:eastAsia="Times New Roman" w:hAnsi="Times New Roman" w:cs="Times New Roman"/>
          <w:highlight w:val="white"/>
        </w:rPr>
        <w:t>изменение), извлечение, использование, обезличивание, блокирование, удаление, уничтожение.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11.4. Настоящее согласие действует в течение всего срока действия Лицензионного соглашения и использования Сублицензиатом Программы. Сублицензиат понимает и соглашае</w:t>
      </w:r>
      <w:r w:rsidRPr="007E5413">
        <w:rPr>
          <w:rFonts w:ascii="Times New Roman" w:eastAsia="Times New Roman" w:hAnsi="Times New Roman" w:cs="Times New Roman"/>
          <w:highlight w:val="white"/>
        </w:rPr>
        <w:t>тся с тем, что в случае отзыва данного согласия он лишается возможности использовать часть или все сервисы Программы.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11.5. Сублицензиат может отозвать согласие на обработку персональных данных, обратившись в техническую поддержку Лицензиата по адресу lago</w:t>
      </w:r>
      <w:r w:rsidRPr="007E5413">
        <w:rPr>
          <w:rFonts w:ascii="Times New Roman" w:eastAsia="Times New Roman" w:hAnsi="Times New Roman" w:cs="Times New Roman"/>
          <w:highlight w:val="white"/>
        </w:rPr>
        <w:t>vets@yandex.ru, либо позвонив по телефону +7 920 958 45 01.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 xml:space="preserve">11.6. Сублицензиат соглашается на получение посредством электронной почты, адрес которой он указывает при регистрации, рекламно-информационных сообщений, касающихся продукции и услуг Лицензиара и </w:t>
      </w:r>
      <w:r w:rsidRPr="007E5413">
        <w:rPr>
          <w:rFonts w:ascii="Times New Roman" w:eastAsia="Times New Roman" w:hAnsi="Times New Roman" w:cs="Times New Roman"/>
          <w:highlight w:val="white"/>
        </w:rPr>
        <w:t>его партнеров.</w:t>
      </w:r>
    </w:p>
    <w:p w:rsidR="00846EF5" w:rsidRPr="007E5413" w:rsidRDefault="00846EF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7E5413">
        <w:rPr>
          <w:rFonts w:ascii="Times New Roman" w:eastAsia="Times New Roman" w:hAnsi="Times New Roman" w:cs="Times New Roman"/>
          <w:b/>
          <w:highlight w:val="white"/>
        </w:rPr>
        <w:t>12. ДЕЙСТВИЕ, ИЗМЕНЕНИЕ И РАСТОРЖЕНИЕ СОГЛАШЕНИЯ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12.1. По всем вопросам, не урегулированным настоящим Соглашением, Стороны руководствуются действующим законодательством Российской Федерации.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 xml:space="preserve">12.2. Лицензиат имеет право изменять условия настоящего Соглашения в одностороннем порядке путем размещения измененного текста в сети Интернет по адресу </w:t>
      </w:r>
      <w:hyperlink r:id="rId12">
        <w:r w:rsidRPr="007E5413">
          <w:rPr>
            <w:rFonts w:ascii="Times New Roman" w:eastAsia="Times New Roman" w:hAnsi="Times New Roman" w:cs="Times New Roman"/>
            <w:highlight w:val="white"/>
          </w:rPr>
          <w:t>https://indicator-lab.ru/oferta/amo.docx</w:t>
        </w:r>
      </w:hyperlink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12</w:t>
      </w:r>
      <w:r w:rsidRPr="007E5413">
        <w:rPr>
          <w:rFonts w:ascii="Times New Roman" w:eastAsia="Times New Roman" w:hAnsi="Times New Roman" w:cs="Times New Roman"/>
          <w:highlight w:val="white"/>
        </w:rPr>
        <w:t>.3. Лицензиат имеет право в случае нарушения Сублицензиатом условий настоящего Соглашения по использованию Программы, в одностороннем порядке расторгнуть настоящее Соглашение.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12.4. При расторжении настоящего Соглашения любой стороной и по любым основаниям</w:t>
      </w:r>
      <w:r w:rsidRPr="007E5413">
        <w:rPr>
          <w:rFonts w:ascii="Times New Roman" w:eastAsia="Times New Roman" w:hAnsi="Times New Roman" w:cs="Times New Roman"/>
          <w:highlight w:val="white"/>
        </w:rPr>
        <w:t xml:space="preserve"> Сублицензиат и Авторизованные пользователи обязаны прекратить использование Программы полностью.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12.5. В случае если компетентный суд признает какие-либо положения настоящего Соглашения недействительными, Соглашение продолжает действовать в остальной част</w:t>
      </w:r>
      <w:r w:rsidRPr="007E5413">
        <w:rPr>
          <w:rFonts w:ascii="Times New Roman" w:eastAsia="Times New Roman" w:hAnsi="Times New Roman" w:cs="Times New Roman"/>
          <w:highlight w:val="white"/>
        </w:rPr>
        <w:t>и.</w:t>
      </w:r>
    </w:p>
    <w:p w:rsidR="00846EF5" w:rsidRPr="007E5413" w:rsidRDefault="00846EF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7E5413">
        <w:rPr>
          <w:rFonts w:ascii="Times New Roman" w:eastAsia="Times New Roman" w:hAnsi="Times New Roman" w:cs="Times New Roman"/>
          <w:b/>
          <w:highlight w:val="white"/>
        </w:rPr>
        <w:t>13. ДОПОЛНИТЕЛЬНЫЕ ПОЛОЖЕНИЯ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lastRenderedPageBreak/>
        <w:t>13.1 Сублицензиату запрещается использование Программы для осуществления массовых рассылок электронных сообщений коммерческого, рекламного и иного характера, не согласованных (не запрошенных) получателем информации по элект</w:t>
      </w:r>
      <w:r w:rsidRPr="007E5413">
        <w:rPr>
          <w:rFonts w:ascii="Times New Roman" w:eastAsia="Times New Roman" w:hAnsi="Times New Roman" w:cs="Times New Roman"/>
          <w:highlight w:val="white"/>
        </w:rPr>
        <w:t>ронной почте или в группы телеконференций ("спам"). Не рассматривается как "спам" рассылка информации с согласия получателя, при возможности отказа от подписки.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 xml:space="preserve">13.2. Использование Программы должно осуществляться Сублицензиатом только для законных целей и </w:t>
      </w:r>
      <w:r w:rsidRPr="007E5413">
        <w:rPr>
          <w:rFonts w:ascii="Times New Roman" w:eastAsia="Times New Roman" w:hAnsi="Times New Roman" w:cs="Times New Roman"/>
          <w:highlight w:val="white"/>
        </w:rPr>
        <w:t>законными способами с учетом законодательства РФ, Европейского союза и США.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13.3. За содержание Аккаунта (копии Программы), создаваемых и поддерживаемых Сублицензиатом данных, несет ответственность непосредственно сам Сублицензиат. Лицензиат и Лицензиар не</w:t>
      </w:r>
      <w:r w:rsidRPr="007E5413">
        <w:rPr>
          <w:rFonts w:ascii="Times New Roman" w:eastAsia="Times New Roman" w:hAnsi="Times New Roman" w:cs="Times New Roman"/>
          <w:highlight w:val="white"/>
        </w:rPr>
        <w:t xml:space="preserve"> осуществляют предварительного контроля за содержанием размещаемой и/или распространяемой Сублицензиатом информации, однако, когда размещение и распространение такой информации противоречит законодательству, Лицензиар вправе заблокировать или удалить соотв</w:t>
      </w:r>
      <w:r w:rsidRPr="007E5413">
        <w:rPr>
          <w:rFonts w:ascii="Times New Roman" w:eastAsia="Times New Roman" w:hAnsi="Times New Roman" w:cs="Times New Roman"/>
          <w:highlight w:val="white"/>
        </w:rPr>
        <w:t>етствующий Аккаунт и данные без предупреждения.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13.4. Лицензиат не предоставляет Сублицензиату услуги связи, не организует для него возможность доступа к информационным системам информационно-телекоммуникационных сетей, в том числе к сети Интернет, и не ос</w:t>
      </w:r>
      <w:r w:rsidRPr="007E5413">
        <w:rPr>
          <w:rFonts w:ascii="Times New Roman" w:eastAsia="Times New Roman" w:hAnsi="Times New Roman" w:cs="Times New Roman"/>
          <w:highlight w:val="white"/>
        </w:rPr>
        <w:t>уществляет деятельность по приему, обработке, хранению, передаче, доставки сообщений электросвязи.</w:t>
      </w:r>
    </w:p>
    <w:p w:rsidR="00846EF5" w:rsidRPr="007E5413" w:rsidRDefault="004C6AC8">
      <w:pP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13.5. Лицензиат имеет право публиковать информацию о Сублицензиате на сайтах Лицензиата, а также в PDF-презентациях и рекламных печатных материалах для рекла</w:t>
      </w:r>
      <w:r w:rsidRPr="007E5413">
        <w:rPr>
          <w:rFonts w:ascii="Times New Roman" w:eastAsia="Times New Roman" w:hAnsi="Times New Roman" w:cs="Times New Roman"/>
          <w:highlight w:val="white"/>
        </w:rPr>
        <w:t>мы своих услуг.</w:t>
      </w:r>
    </w:p>
    <w:p w:rsidR="00846EF5" w:rsidRPr="007E5413" w:rsidRDefault="00846EF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7E5413">
        <w:rPr>
          <w:rFonts w:ascii="Times New Roman" w:eastAsia="Times New Roman" w:hAnsi="Times New Roman" w:cs="Times New Roman"/>
          <w:b/>
          <w:highlight w:val="white"/>
        </w:rPr>
        <w:t>14. КОНТАКТНАЯ ИНФОРМАЦИЯ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Обращения по вопросам условий настоящего Соглашения принимаются по адресу электронной почты lagovets@yandex.ru.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Обращения по вопросам Технической поддержки принимаются по адресу электронной почты support@amocrm.ru</w:t>
      </w:r>
      <w:r w:rsidRPr="007E5413">
        <w:rPr>
          <w:rFonts w:ascii="Times New Roman" w:eastAsia="Times New Roman" w:hAnsi="Times New Roman" w:cs="Times New Roman"/>
          <w:highlight w:val="white"/>
        </w:rPr>
        <w:t>.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 xml:space="preserve"> 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7E5413">
        <w:rPr>
          <w:rFonts w:ascii="Times New Roman" w:eastAsia="Times New Roman" w:hAnsi="Times New Roman" w:cs="Times New Roman"/>
          <w:b/>
          <w:highlight w:val="white"/>
        </w:rPr>
        <w:t>Лицензиат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 xml:space="preserve">Индивидуальный предприниматель </w:t>
      </w:r>
      <w:proofErr w:type="spellStart"/>
      <w:r w:rsidRPr="007E5413">
        <w:rPr>
          <w:rFonts w:ascii="Times New Roman" w:eastAsia="Times New Roman" w:hAnsi="Times New Roman" w:cs="Times New Roman"/>
          <w:highlight w:val="white"/>
        </w:rPr>
        <w:t>Лаговец</w:t>
      </w:r>
      <w:proofErr w:type="spellEnd"/>
      <w:r w:rsidRPr="007E5413">
        <w:rPr>
          <w:rFonts w:ascii="Times New Roman" w:eastAsia="Times New Roman" w:hAnsi="Times New Roman" w:cs="Times New Roman"/>
          <w:highlight w:val="white"/>
        </w:rPr>
        <w:t xml:space="preserve"> Сергей Тарасович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Юридический адрес: 390000, Рязань, ул. Вокзальная, д. 51а, кв. 153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ИНН 112104886570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ОГРНИП 316623400071605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 xml:space="preserve"> р/</w:t>
      </w:r>
      <w:proofErr w:type="spellStart"/>
      <w:r w:rsidRPr="007E5413">
        <w:rPr>
          <w:rFonts w:ascii="Times New Roman" w:eastAsia="Times New Roman" w:hAnsi="Times New Roman" w:cs="Times New Roman"/>
          <w:highlight w:val="white"/>
        </w:rPr>
        <w:t>сч</w:t>
      </w:r>
      <w:proofErr w:type="spellEnd"/>
      <w:r w:rsidRPr="007E5413">
        <w:rPr>
          <w:rFonts w:ascii="Times New Roman" w:eastAsia="Times New Roman" w:hAnsi="Times New Roman" w:cs="Times New Roman"/>
          <w:highlight w:val="white"/>
        </w:rPr>
        <w:t xml:space="preserve"> 40802810500001733219 в Тинькофф Банк (АО)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к/</w:t>
      </w:r>
      <w:proofErr w:type="spellStart"/>
      <w:r w:rsidRPr="007E5413">
        <w:rPr>
          <w:rFonts w:ascii="Times New Roman" w:eastAsia="Times New Roman" w:hAnsi="Times New Roman" w:cs="Times New Roman"/>
          <w:highlight w:val="white"/>
        </w:rPr>
        <w:t>сч</w:t>
      </w:r>
      <w:proofErr w:type="spellEnd"/>
      <w:r w:rsidRPr="007E5413">
        <w:rPr>
          <w:rFonts w:ascii="Times New Roman" w:eastAsia="Times New Roman" w:hAnsi="Times New Roman" w:cs="Times New Roman"/>
          <w:highlight w:val="white"/>
        </w:rPr>
        <w:t xml:space="preserve"> 30101810145250000974, БИК: 044525974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Телефон: +7 920 958 45 01</w:t>
      </w:r>
    </w:p>
    <w:p w:rsidR="00846EF5" w:rsidRPr="007E5413" w:rsidRDefault="004C6AC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  <w:r w:rsidRPr="007E5413">
        <w:rPr>
          <w:rFonts w:ascii="Times New Roman" w:eastAsia="Times New Roman" w:hAnsi="Times New Roman" w:cs="Times New Roman"/>
          <w:highlight w:val="white"/>
        </w:rPr>
        <w:t>E-</w:t>
      </w:r>
      <w:proofErr w:type="spellStart"/>
      <w:r w:rsidRPr="007E5413">
        <w:rPr>
          <w:rFonts w:ascii="Times New Roman" w:eastAsia="Times New Roman" w:hAnsi="Times New Roman" w:cs="Times New Roman"/>
          <w:highlight w:val="white"/>
        </w:rPr>
        <w:t>mail</w:t>
      </w:r>
      <w:proofErr w:type="spellEnd"/>
      <w:r w:rsidRPr="007E5413">
        <w:rPr>
          <w:rFonts w:ascii="Times New Roman" w:eastAsia="Times New Roman" w:hAnsi="Times New Roman" w:cs="Times New Roman"/>
          <w:highlight w:val="white"/>
        </w:rPr>
        <w:t>: lagovets@yandex.ru</w:t>
      </w:r>
    </w:p>
    <w:p w:rsidR="00846EF5" w:rsidRPr="007E5413" w:rsidRDefault="00846EF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highlight w:val="white"/>
        </w:rPr>
      </w:pPr>
    </w:p>
    <w:sectPr w:rsidR="00846EF5" w:rsidRPr="007E5413">
      <w:headerReference w:type="default" r:id="rId13"/>
      <w:headerReference w:type="first" r:id="rId14"/>
      <w:footerReference w:type="first" r:id="rId15"/>
      <w:pgSz w:w="11906" w:h="16838"/>
      <w:pgMar w:top="873" w:right="572" w:bottom="873" w:left="70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AC8" w:rsidRDefault="004C6AC8">
      <w:pPr>
        <w:spacing w:line="240" w:lineRule="auto"/>
      </w:pPr>
      <w:r>
        <w:separator/>
      </w:r>
    </w:p>
  </w:endnote>
  <w:endnote w:type="continuationSeparator" w:id="0">
    <w:p w:rsidR="004C6AC8" w:rsidRDefault="004C6A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F5" w:rsidRDefault="00846EF5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AC8" w:rsidRDefault="004C6AC8">
      <w:pPr>
        <w:spacing w:line="240" w:lineRule="auto"/>
      </w:pPr>
      <w:r>
        <w:separator/>
      </w:r>
    </w:p>
  </w:footnote>
  <w:footnote w:type="continuationSeparator" w:id="0">
    <w:p w:rsidR="004C6AC8" w:rsidRDefault="004C6A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F5" w:rsidRDefault="00846EF5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F5" w:rsidRDefault="00846EF5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3204C"/>
    <w:multiLevelType w:val="multilevel"/>
    <w:tmpl w:val="6922CC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F5"/>
    <w:rsid w:val="002B1AB1"/>
    <w:rsid w:val="004C6AC8"/>
    <w:rsid w:val="007E5413"/>
    <w:rsid w:val="00846EF5"/>
    <w:rsid w:val="00BD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D65F"/>
  <w15:docId w15:val="{F2C98A88-D8CD-4E71-9536-AE519F67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ocrm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mocrm.ru" TargetMode="External"/><Relationship Id="rId12" Type="http://schemas.openxmlformats.org/officeDocument/2006/relationships/hyperlink" Target="https://indicator-lab.ru/oferta/amo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ocrm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moc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ocrm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3038</Words>
  <Characters>17319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2020-12-07T10:36:00Z</dcterms:created>
  <dcterms:modified xsi:type="dcterms:W3CDTF">2020-12-07T10:39:00Z</dcterms:modified>
</cp:coreProperties>
</file>